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32" w:rsidRDefault="00015032" w:rsidP="00015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3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A28CD" w:rsidRPr="00015032" w:rsidRDefault="00015032" w:rsidP="0001503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32">
        <w:rPr>
          <w:rFonts w:ascii="Times New Roman" w:hAnsi="Times New Roman" w:cs="Times New Roman"/>
          <w:b/>
          <w:sz w:val="24"/>
          <w:szCs w:val="24"/>
        </w:rPr>
        <w:t>детский сад № 222</w:t>
      </w:r>
    </w:p>
    <w:p w:rsidR="00015032" w:rsidRPr="00015032" w:rsidRDefault="00015032" w:rsidP="00015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143F" w:rsidRPr="00A4143F" w:rsidTr="00D00F31">
        <w:tc>
          <w:tcPr>
            <w:tcW w:w="4785" w:type="dxa"/>
          </w:tcPr>
          <w:p w:rsidR="00A4143F" w:rsidRDefault="00015032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15032" w:rsidRDefault="009155A6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015032" w:rsidRDefault="00015032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детского сада № 222</w:t>
            </w:r>
          </w:p>
          <w:p w:rsidR="00015032" w:rsidRPr="00A4143F" w:rsidRDefault="00015032" w:rsidP="009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155A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155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5A6">
              <w:rPr>
                <w:rFonts w:ascii="Times New Roman" w:hAnsi="Times New Roman" w:cs="Times New Roman"/>
                <w:sz w:val="24"/>
                <w:szCs w:val="24"/>
              </w:rPr>
              <w:t xml:space="preserve">08 .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A4143F" w:rsidRDefault="00015032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15032" w:rsidRDefault="00015032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детского сада № 222</w:t>
            </w:r>
          </w:p>
          <w:p w:rsidR="00015032" w:rsidRDefault="006D2B7B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150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9155A6">
              <w:rPr>
                <w:rFonts w:ascii="Times New Roman" w:hAnsi="Times New Roman" w:cs="Times New Roman"/>
                <w:sz w:val="24"/>
                <w:szCs w:val="24"/>
              </w:rPr>
              <w:t>А.Н.Комардина</w:t>
            </w:r>
            <w:proofErr w:type="spellEnd"/>
          </w:p>
          <w:p w:rsidR="00015032" w:rsidRDefault="008F23D9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155A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5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5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5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5A6">
              <w:rPr>
                <w:rFonts w:ascii="Times New Roman" w:hAnsi="Times New Roman" w:cs="Times New Roman"/>
                <w:sz w:val="24"/>
                <w:szCs w:val="24"/>
              </w:rPr>
              <w:t xml:space="preserve"> 08 2024</w:t>
            </w:r>
            <w:r w:rsidR="000150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5032" w:rsidRPr="00A4143F" w:rsidRDefault="00015032" w:rsidP="00A4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43F" w:rsidRDefault="00A4143F" w:rsidP="00A41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032" w:rsidRDefault="00015032" w:rsidP="00A41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032" w:rsidRPr="002B1201" w:rsidRDefault="00382F03" w:rsidP="00015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</w:t>
      </w:r>
      <w:r w:rsidR="006B7278">
        <w:rPr>
          <w:rFonts w:ascii="Times New Roman" w:hAnsi="Times New Roman" w:cs="Times New Roman"/>
          <w:b/>
          <w:sz w:val="24"/>
          <w:szCs w:val="24"/>
        </w:rPr>
        <w:t xml:space="preserve">ОДА, ОТЧИСЛЕНИЯ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15032" w:rsidRPr="002B1201" w:rsidRDefault="00015032" w:rsidP="00015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01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  <w:bookmarkEnd w:id="0"/>
      <w:r w:rsidRPr="002B1201">
        <w:rPr>
          <w:rFonts w:ascii="Times New Roman" w:hAnsi="Times New Roman" w:cs="Times New Roman"/>
          <w:b/>
          <w:sz w:val="24"/>
          <w:szCs w:val="24"/>
        </w:rPr>
        <w:t>.</w:t>
      </w:r>
    </w:p>
    <w:p w:rsidR="00C46DBF" w:rsidRDefault="00C46DBF" w:rsidP="005D1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EE" w:rsidRPr="005D13F2" w:rsidRDefault="005D13F2" w:rsidP="005D1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5D13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D13F2" w:rsidRDefault="005D13F2" w:rsidP="003F4539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</w:t>
      </w:r>
      <w:r w:rsidR="00D47743">
        <w:rPr>
          <w:rFonts w:ascii="Times New Roman" w:hAnsi="Times New Roman" w:cs="Times New Roman"/>
          <w:sz w:val="24"/>
          <w:szCs w:val="24"/>
        </w:rPr>
        <w:t xml:space="preserve"> соответствующих уровня и направленности (далее Порядок), устанавливают </w:t>
      </w:r>
      <w:r w:rsidR="00371BBF">
        <w:rPr>
          <w:rFonts w:ascii="Times New Roman" w:hAnsi="Times New Roman" w:cs="Times New Roman"/>
          <w:sz w:val="24"/>
          <w:szCs w:val="24"/>
        </w:rPr>
        <w:t>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– исходная организация), в</w:t>
      </w:r>
      <w:proofErr w:type="gramEnd"/>
      <w:r w:rsidR="00371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BBF">
        <w:rPr>
          <w:rFonts w:ascii="Times New Roman" w:hAnsi="Times New Roman" w:cs="Times New Roman"/>
          <w:sz w:val="24"/>
          <w:szCs w:val="24"/>
        </w:rPr>
        <w:t>другую организацию, осуществляющую образовательную деятельность по образовательным программам  соответствующих уровня и направленности (далее – принимающая организация), в следующих случаях:</w:t>
      </w:r>
      <w:proofErr w:type="gramEnd"/>
    </w:p>
    <w:p w:rsidR="00371BBF" w:rsidRDefault="00371BBF" w:rsidP="00371BBF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несовершеннолетнего обучающегося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844BAE" w:rsidRDefault="00844BAE" w:rsidP="00371BBF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844BAE" w:rsidRDefault="00844BAE" w:rsidP="00371BBF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4F">
        <w:rPr>
          <w:rFonts w:ascii="Times New Roman" w:hAnsi="Times New Roman" w:cs="Times New Roman"/>
          <w:sz w:val="24"/>
          <w:szCs w:val="24"/>
        </w:rPr>
        <w:t>в случае приостановления лицензии</w:t>
      </w:r>
    </w:p>
    <w:p w:rsidR="007D290D" w:rsidRPr="007D290D" w:rsidRDefault="004C6E4F" w:rsidP="007D290D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разработан на основе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утверждённого приказом Министерства образования и науки Российской Федерации от 28.1.2015 г. № 1527 (в ред. Приказов Минпросвещения РФ от 21.01.</w:t>
      </w:r>
      <w:r w:rsidR="007D290D">
        <w:rPr>
          <w:rFonts w:ascii="Times New Roman" w:hAnsi="Times New Roman" w:cs="Times New Roman"/>
          <w:sz w:val="24"/>
          <w:szCs w:val="24"/>
        </w:rPr>
        <w:t>2019 № 30, от 25.06.2020 № 320).</w:t>
      </w:r>
    </w:p>
    <w:p w:rsidR="007D290D" w:rsidRDefault="007D290D" w:rsidP="003F4539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D75835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детского сада № 222 (далее  МБДОУ детского сада)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перевод обучающихся с письменного согласия их родителей (законных представителей).</w:t>
      </w:r>
    </w:p>
    <w:p w:rsidR="009B4AB2" w:rsidRDefault="007D290D" w:rsidP="003F4539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r w:rsidR="009B4AB2">
        <w:rPr>
          <w:rFonts w:ascii="Times New Roman" w:hAnsi="Times New Roman" w:cs="Times New Roman"/>
          <w:sz w:val="24"/>
          <w:szCs w:val="24"/>
        </w:rPr>
        <w:t>периода (времени) учебного года</w:t>
      </w:r>
      <w:r w:rsidR="00716ACA">
        <w:rPr>
          <w:rFonts w:ascii="Times New Roman" w:hAnsi="Times New Roman" w:cs="Times New Roman"/>
          <w:sz w:val="24"/>
          <w:szCs w:val="24"/>
        </w:rPr>
        <w:t>.</w:t>
      </w:r>
    </w:p>
    <w:p w:rsidR="00D00F31" w:rsidRDefault="00D00F31" w:rsidP="009B4AB2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4AB2" w:rsidRPr="009B4AB2" w:rsidRDefault="009B4AB2" w:rsidP="009B4AB2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B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4AB2">
        <w:rPr>
          <w:rFonts w:ascii="Times New Roman" w:hAnsi="Times New Roman" w:cs="Times New Roman"/>
          <w:b/>
          <w:sz w:val="24"/>
          <w:szCs w:val="24"/>
        </w:rPr>
        <w:t xml:space="preserve"> Перевод обучающегося по инициативе его родителей (законных представителей)</w:t>
      </w:r>
    </w:p>
    <w:p w:rsidR="00D8162D" w:rsidRPr="00E449F3" w:rsidRDefault="00D8162D" w:rsidP="006875CB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D8162D" w:rsidRDefault="00D8162D" w:rsidP="003F4539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– государственная или муниципальная образовательная организация), родители (законные представители)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п. 8,9 Порядка Приёма на 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</w:t>
      </w:r>
      <w:r w:rsidR="00AC5EF8">
        <w:rPr>
          <w:rFonts w:ascii="Times New Roman" w:hAnsi="Times New Roman" w:cs="Times New Roman"/>
          <w:sz w:val="24"/>
          <w:szCs w:val="24"/>
        </w:rPr>
        <w:t>, утверждённого приказом Министерства просвещения Российской Федерации от 15.05.2020 г.</w:t>
      </w:r>
      <w:r w:rsidR="00FB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322" w:rsidRDefault="00FB7322" w:rsidP="00FB7322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принимающую организацию.</w:t>
      </w:r>
    </w:p>
    <w:p w:rsidR="006875CB" w:rsidRPr="006875CB" w:rsidRDefault="006875CB" w:rsidP="006875CB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– частная образовательная организация), родители (законные представители) осуществляют выбор частной образовательной организации; обращаются в выбранную частную образовательную организацию с запросом о наличии свободных мест; после получения информации о наличии свободного места обращаются в исходную организацию (МБДОУ детск</w:t>
      </w:r>
      <w:r w:rsidR="00827939">
        <w:rPr>
          <w:rFonts w:ascii="Times New Roman" w:hAnsi="Times New Roman" w:cs="Times New Roman"/>
          <w:sz w:val="24"/>
          <w:szCs w:val="24"/>
        </w:rPr>
        <w:t>ий сад</w:t>
      </w:r>
      <w:r>
        <w:rPr>
          <w:rFonts w:ascii="Times New Roman" w:hAnsi="Times New Roman" w:cs="Times New Roman"/>
          <w:sz w:val="24"/>
          <w:szCs w:val="24"/>
        </w:rPr>
        <w:t>) с заявлением об отчислении обучающегося в связи с переводом в частную образовательную организацию</w:t>
      </w:r>
    </w:p>
    <w:p w:rsidR="006875CB" w:rsidRDefault="006875CB" w:rsidP="009F566D">
      <w:pPr>
        <w:pStyle w:val="a4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заявлении родителей (законных представителей) обучающегося от отчислении в порядке перевода в принимающую организацию указываются:</w:t>
      </w:r>
      <w:proofErr w:type="gramEnd"/>
    </w:p>
    <w:p w:rsidR="006875CB" w:rsidRDefault="006875CB" w:rsidP="009F566D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а\ фамилия, имя, отчество (</w:t>
      </w:r>
      <w:r w:rsidR="000351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875CB" w:rsidRDefault="006875CB" w:rsidP="009F566D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\ дата рождения;</w:t>
      </w:r>
    </w:p>
    <w:p w:rsidR="006875CB" w:rsidRDefault="006875CB" w:rsidP="009F566D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в\ направленность группы;</w:t>
      </w:r>
    </w:p>
    <w:p w:rsidR="002D7351" w:rsidRDefault="006875CB" w:rsidP="009F566D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\ наименование принимающей организации</w:t>
      </w:r>
      <w:r w:rsidR="002A0B7D">
        <w:rPr>
          <w:rFonts w:ascii="Times New Roman" w:hAnsi="Times New Roman" w:cs="Times New Roman"/>
          <w:sz w:val="24"/>
          <w:szCs w:val="24"/>
        </w:rPr>
        <w:t>.</w:t>
      </w:r>
      <w:r w:rsidR="00E117EE">
        <w:rPr>
          <w:rFonts w:ascii="Times New Roman" w:hAnsi="Times New Roman" w:cs="Times New Roman"/>
          <w:sz w:val="24"/>
          <w:szCs w:val="24"/>
        </w:rPr>
        <w:t xml:space="preserve"> В случае переезда в другую местность родителей (законных представителей) обучающегося </w:t>
      </w:r>
      <w:proofErr w:type="gramStart"/>
      <w:r w:rsidR="00E117EE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="00E117EE">
        <w:rPr>
          <w:rFonts w:ascii="Times New Roman" w:hAnsi="Times New Roman" w:cs="Times New Roman"/>
          <w:sz w:val="24"/>
          <w:szCs w:val="24"/>
        </w:rPr>
        <w:t xml:space="preserve"> в том числе населённый пункт, муниципальное образование, субъект Российской Федерации, в который осуществляется переезд.</w:t>
      </w:r>
    </w:p>
    <w:p w:rsidR="00C54A5A" w:rsidRDefault="00497A7F" w:rsidP="009F566D">
      <w:pPr>
        <w:pStyle w:val="a4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обучающегося об отчислении в порядке перевода </w:t>
      </w:r>
      <w:r w:rsidR="00827939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 w:rsidR="007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16ACA">
        <w:rPr>
          <w:rFonts w:ascii="Times New Roman" w:hAnsi="Times New Roman" w:cs="Times New Roman"/>
          <w:sz w:val="24"/>
          <w:szCs w:val="24"/>
        </w:rPr>
        <w:t>трёхднев</w:t>
      </w:r>
      <w:r>
        <w:rPr>
          <w:rFonts w:ascii="Times New Roman" w:hAnsi="Times New Roman" w:cs="Times New Roman"/>
          <w:sz w:val="24"/>
          <w:szCs w:val="24"/>
        </w:rPr>
        <w:t>ный срок</w:t>
      </w:r>
      <w:r w:rsidR="00716ACA">
        <w:rPr>
          <w:rFonts w:ascii="Times New Roman" w:hAnsi="Times New Roman" w:cs="Times New Roman"/>
          <w:sz w:val="24"/>
          <w:szCs w:val="24"/>
        </w:rPr>
        <w:t xml:space="preserve"> издаёт распорядительный акт об отчислении обучающегося в порядке перевода с указанием принимающей организации.</w:t>
      </w:r>
    </w:p>
    <w:p w:rsidR="00164089" w:rsidRPr="00AE6566" w:rsidRDefault="00827939" w:rsidP="009F566D">
      <w:pPr>
        <w:pStyle w:val="a4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</w:t>
      </w:r>
      <w:r w:rsidR="00716ACA">
        <w:rPr>
          <w:rFonts w:ascii="Times New Roman" w:hAnsi="Times New Roman" w:cs="Times New Roman"/>
          <w:sz w:val="24"/>
          <w:szCs w:val="24"/>
        </w:rPr>
        <w:t xml:space="preserve"> выдаёт родителям (законным представителям) личное дело </w:t>
      </w:r>
      <w:proofErr w:type="gramStart"/>
      <w:r w:rsidR="00716AC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16ACA">
        <w:rPr>
          <w:rFonts w:ascii="Times New Roman" w:hAnsi="Times New Roman" w:cs="Times New Roman"/>
          <w:sz w:val="24"/>
          <w:szCs w:val="24"/>
        </w:rPr>
        <w:t xml:space="preserve"> (далее – личное дело) с описью содержащихся в нём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="00E8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DF4" w:rsidRDefault="004B6DF4" w:rsidP="004B6D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</w:t>
      </w:r>
      <w:r w:rsidR="00035189">
        <w:rPr>
          <w:rFonts w:ascii="Times New Roman" w:hAnsi="Times New Roman" w:cs="Times New Roman"/>
          <w:sz w:val="24"/>
          <w:szCs w:val="24"/>
        </w:rPr>
        <w:t>.</w:t>
      </w:r>
    </w:p>
    <w:p w:rsidR="00035189" w:rsidRPr="004B6DF4" w:rsidRDefault="00035189" w:rsidP="0003518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 личном деле копий документов, необходимых для приёма в соответствии с Порядком приёма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принимающая организация вправе запросить такие документы у родителя (законного представителя).</w:t>
      </w:r>
    </w:p>
    <w:p w:rsidR="00164089" w:rsidRDefault="009F566D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6F1F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776F1F" w:rsidRDefault="00776F1F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приёме в порядке перевода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41072F" w:rsidRDefault="002F737A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приёма заявления и личного дела принимающая организация заключает договор об образовании по образовательным программа дошкольного образования (далее – договор) с родителями (законными представителями) обучающегося и  в течение трёх рабочих дней после заключения договора издаёт распорядительный акт о зачислении обучающегося в порядке перевода.</w:t>
      </w:r>
      <w:proofErr w:type="gramEnd"/>
    </w:p>
    <w:p w:rsidR="00F94CA0" w:rsidRDefault="00F94CA0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56E4D" w:rsidRDefault="00B56E4D" w:rsidP="00B56E4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E4D" w:rsidRPr="00B16A6B" w:rsidRDefault="00B56E4D" w:rsidP="00B56E4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A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16A6B">
        <w:rPr>
          <w:rFonts w:ascii="Times New Roman" w:hAnsi="Times New Roman" w:cs="Times New Roman"/>
          <w:b/>
          <w:sz w:val="24"/>
          <w:szCs w:val="24"/>
        </w:rPr>
        <w:t xml:space="preserve">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56E4D" w:rsidRDefault="00B56E4D" w:rsidP="00B56E4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E4D" w:rsidRDefault="00D1558F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решения о прекращении деятел</w:t>
      </w:r>
      <w:r w:rsidR="00A52C59">
        <w:rPr>
          <w:rFonts w:ascii="Times New Roman" w:hAnsi="Times New Roman" w:cs="Times New Roman"/>
          <w:sz w:val="24"/>
          <w:szCs w:val="24"/>
        </w:rPr>
        <w:t>ьности МБДОУ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– принимающая организация), в которую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удут переводиться обучающиеся на основании письменных согласий их родителей (законных представителей) на перевод.</w:t>
      </w:r>
    </w:p>
    <w:p w:rsidR="00D1558F" w:rsidRDefault="00D1558F" w:rsidP="00D1558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предстоящем </w:t>
      </w:r>
      <w:r w:rsidR="00A52C59">
        <w:rPr>
          <w:rFonts w:ascii="Times New Roman" w:hAnsi="Times New Roman" w:cs="Times New Roman"/>
          <w:sz w:val="24"/>
          <w:szCs w:val="24"/>
        </w:rPr>
        <w:t xml:space="preserve">переводе МБДОУ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в случае прекращения своей деятельности обязан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МБДОУ детского сада,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своём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 обучающихся в принимающую организацию.</w:t>
      </w:r>
    </w:p>
    <w:p w:rsidR="00D1558F" w:rsidRDefault="00D1558F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причине, влекущей за собой </w:t>
      </w:r>
      <w:r w:rsidR="00593584">
        <w:rPr>
          <w:rFonts w:ascii="Times New Roman" w:hAnsi="Times New Roman" w:cs="Times New Roman"/>
          <w:sz w:val="24"/>
          <w:szCs w:val="24"/>
        </w:rPr>
        <w:t>необходимость перевода обуч</w:t>
      </w:r>
      <w:r w:rsidR="00A52C59">
        <w:rPr>
          <w:rFonts w:ascii="Times New Roman" w:hAnsi="Times New Roman" w:cs="Times New Roman"/>
          <w:sz w:val="24"/>
          <w:szCs w:val="24"/>
        </w:rPr>
        <w:t xml:space="preserve">ающихся, МБДОУ детский сад </w:t>
      </w:r>
      <w:r w:rsidR="00593584">
        <w:rPr>
          <w:rFonts w:ascii="Times New Roman" w:hAnsi="Times New Roman" w:cs="Times New Roman"/>
          <w:sz w:val="24"/>
          <w:szCs w:val="24"/>
        </w:rPr>
        <w:t xml:space="preserve"> обязан уведомить учредителя, родителей (законных представителей) обучающихся в письменной форме, а также </w:t>
      </w:r>
      <w:proofErr w:type="gramStart"/>
      <w:r w:rsidR="00593584">
        <w:rPr>
          <w:rFonts w:ascii="Times New Roman" w:hAnsi="Times New Roman" w:cs="Times New Roman"/>
          <w:sz w:val="24"/>
          <w:szCs w:val="24"/>
        </w:rPr>
        <w:t>размес</w:t>
      </w:r>
      <w:r w:rsidR="00A52C59">
        <w:rPr>
          <w:rFonts w:ascii="Times New Roman" w:hAnsi="Times New Roman" w:cs="Times New Roman"/>
          <w:sz w:val="24"/>
          <w:szCs w:val="24"/>
        </w:rPr>
        <w:t>тить</w:t>
      </w:r>
      <w:proofErr w:type="gramEnd"/>
      <w:r w:rsidR="00A52C59">
        <w:rPr>
          <w:rFonts w:ascii="Times New Roman" w:hAnsi="Times New Roman" w:cs="Times New Roman"/>
          <w:sz w:val="24"/>
          <w:szCs w:val="24"/>
        </w:rPr>
        <w:t xml:space="preserve"> указанное уведомление на с</w:t>
      </w:r>
      <w:r w:rsidR="00593584">
        <w:rPr>
          <w:rFonts w:ascii="Times New Roman" w:hAnsi="Times New Roman" w:cs="Times New Roman"/>
          <w:sz w:val="24"/>
          <w:szCs w:val="24"/>
        </w:rPr>
        <w:t>в</w:t>
      </w:r>
      <w:r w:rsidR="00A52C59">
        <w:rPr>
          <w:rFonts w:ascii="Times New Roman" w:hAnsi="Times New Roman" w:cs="Times New Roman"/>
          <w:sz w:val="24"/>
          <w:szCs w:val="24"/>
        </w:rPr>
        <w:t>о</w:t>
      </w:r>
      <w:r w:rsidR="00593584">
        <w:rPr>
          <w:rFonts w:ascii="Times New Roman" w:hAnsi="Times New Roman" w:cs="Times New Roman"/>
          <w:sz w:val="24"/>
          <w:szCs w:val="24"/>
        </w:rPr>
        <w:t>ём официальном сайте в сети Интернет:</w:t>
      </w:r>
    </w:p>
    <w:p w:rsidR="00593584" w:rsidRDefault="00593584" w:rsidP="0059358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</w:t>
      </w:r>
      <w:r w:rsidR="00082C6B">
        <w:rPr>
          <w:rFonts w:ascii="Times New Roman" w:hAnsi="Times New Roman" w:cs="Times New Roman"/>
          <w:sz w:val="24"/>
          <w:szCs w:val="24"/>
        </w:rPr>
        <w:t>аннулирования лицензии – в течение пяти рабочих дней с момента вступления в законную силу решения суда;</w:t>
      </w:r>
    </w:p>
    <w:p w:rsidR="00082C6B" w:rsidRDefault="00082C6B" w:rsidP="0059358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</w:t>
      </w:r>
      <w:r>
        <w:rPr>
          <w:rFonts w:ascii="Times New Roman" w:hAnsi="Times New Roman" w:cs="Times New Roman"/>
          <w:sz w:val="24"/>
          <w:szCs w:val="24"/>
        </w:rPr>
        <w:lastRenderedPageBreak/>
        <w:t>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593584" w:rsidRDefault="006D03C9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Учредитель, за исключением случая, указанного в п. 15 настоящего Порядка, осуществляет выбор принимающей организации с использованием информации, предварительно полученной от </w:t>
      </w:r>
      <w:r w:rsidR="00A52C59">
        <w:rPr>
          <w:rFonts w:ascii="Times New Roman" w:hAnsi="Times New Roman" w:cs="Times New Roman"/>
          <w:sz w:val="24"/>
          <w:szCs w:val="24"/>
        </w:rPr>
        <w:t>МБДОУ детского сада</w:t>
      </w:r>
      <w:r>
        <w:rPr>
          <w:rFonts w:ascii="Times New Roman" w:hAnsi="Times New Roman" w:cs="Times New Roman"/>
          <w:sz w:val="24"/>
          <w:szCs w:val="24"/>
        </w:rPr>
        <w:t>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8D7756" w:rsidRDefault="008D7756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A659A" w:rsidRDefault="000A659A" w:rsidP="000A659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поучения соответствующего запроса письменно проинформировать о возможности перевода обучающихся.</w:t>
      </w:r>
    </w:p>
    <w:p w:rsidR="000A659A" w:rsidRDefault="00A52C59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</w:t>
      </w:r>
      <w:r w:rsidR="000A659A">
        <w:rPr>
          <w:rFonts w:ascii="Times New Roman" w:hAnsi="Times New Roman" w:cs="Times New Roman"/>
          <w:sz w:val="24"/>
          <w:szCs w:val="24"/>
        </w:rPr>
        <w:t xml:space="preserve"> </w:t>
      </w:r>
      <w:r w:rsidR="00421920">
        <w:rPr>
          <w:rFonts w:ascii="Times New Roman" w:hAnsi="Times New Roman" w:cs="Times New Roman"/>
          <w:sz w:val="24"/>
          <w:szCs w:val="24"/>
        </w:rPr>
        <w:t>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</w:t>
      </w:r>
      <w:r>
        <w:rPr>
          <w:rFonts w:ascii="Times New Roman" w:hAnsi="Times New Roman" w:cs="Times New Roman"/>
          <w:sz w:val="24"/>
          <w:szCs w:val="24"/>
        </w:rPr>
        <w:t>хся из МБДОУ детского сада,</w:t>
      </w:r>
      <w:r w:rsidR="00421920">
        <w:rPr>
          <w:rFonts w:ascii="Times New Roman" w:hAnsi="Times New Roman" w:cs="Times New Roman"/>
          <w:sz w:val="24"/>
          <w:szCs w:val="24"/>
        </w:rPr>
        <w:t xml:space="preserve"> а также о сроках предоставления письмен</w:t>
      </w:r>
      <w:r w:rsidR="0073268D">
        <w:rPr>
          <w:rFonts w:ascii="Times New Roman" w:hAnsi="Times New Roman" w:cs="Times New Roman"/>
          <w:sz w:val="24"/>
          <w:szCs w:val="24"/>
        </w:rPr>
        <w:t>н</w:t>
      </w:r>
      <w:r w:rsidR="00421920">
        <w:rPr>
          <w:rFonts w:ascii="Times New Roman" w:hAnsi="Times New Roman" w:cs="Times New Roman"/>
          <w:sz w:val="24"/>
          <w:szCs w:val="24"/>
        </w:rPr>
        <w:t>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её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</w:t>
      </w:r>
      <w:r w:rsidR="0073268D">
        <w:rPr>
          <w:rFonts w:ascii="Times New Roman" w:hAnsi="Times New Roman" w:cs="Times New Roman"/>
          <w:sz w:val="24"/>
          <w:szCs w:val="24"/>
        </w:rPr>
        <w:t xml:space="preserve"> обучающихся, направленность группы, количество свободных мест.</w:t>
      </w:r>
    </w:p>
    <w:p w:rsidR="00F02B04" w:rsidRDefault="00F02B04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письменных согласий родителей (законных представителей) обу</w:t>
      </w:r>
      <w:r w:rsidR="00A52C59">
        <w:rPr>
          <w:rFonts w:ascii="Times New Roman" w:hAnsi="Times New Roman" w:cs="Times New Roman"/>
          <w:sz w:val="24"/>
          <w:szCs w:val="24"/>
        </w:rPr>
        <w:t>чающихся МБДОУ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издаёт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</w:t>
      </w:r>
      <w:r w:rsidR="00A52C59">
        <w:rPr>
          <w:rFonts w:ascii="Times New Roman" w:hAnsi="Times New Roman" w:cs="Times New Roman"/>
          <w:sz w:val="24"/>
          <w:szCs w:val="24"/>
        </w:rPr>
        <w:t>МБДОУ детского сада</w:t>
      </w:r>
      <w:r>
        <w:rPr>
          <w:rFonts w:ascii="Times New Roman" w:hAnsi="Times New Roman" w:cs="Times New Roman"/>
          <w:sz w:val="24"/>
          <w:szCs w:val="24"/>
        </w:rPr>
        <w:t>, аннулирование лицензии, приостановление деятельности лицензии).</w:t>
      </w:r>
    </w:p>
    <w:p w:rsidR="00AA2066" w:rsidRDefault="00AA2066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A2066" w:rsidRDefault="00A52C59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</w:t>
      </w:r>
      <w:r w:rsidR="00D75835">
        <w:rPr>
          <w:rFonts w:ascii="Times New Roman" w:hAnsi="Times New Roman" w:cs="Times New Roman"/>
          <w:sz w:val="24"/>
          <w:szCs w:val="24"/>
        </w:rPr>
        <w:t xml:space="preserve"> передаёт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75835" w:rsidRDefault="00D75835" w:rsidP="004557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трёх рабочих дней после заключения договора издаёт распорядительный акт о зачислении обучающегося в порядке перевода в связи с прекращением деятел</w:t>
      </w:r>
      <w:r w:rsidR="00A52C59">
        <w:rPr>
          <w:rFonts w:ascii="Times New Roman" w:hAnsi="Times New Roman" w:cs="Times New Roman"/>
          <w:sz w:val="24"/>
          <w:szCs w:val="24"/>
        </w:rPr>
        <w:t>ьности МБДОУ детского сада</w:t>
      </w:r>
      <w:r>
        <w:rPr>
          <w:rFonts w:ascii="Times New Roman" w:hAnsi="Times New Roman" w:cs="Times New Roman"/>
          <w:sz w:val="24"/>
          <w:szCs w:val="24"/>
        </w:rPr>
        <w:t>, аннулированием лицензии, приостановлением действия</w:t>
      </w:r>
      <w:r w:rsidR="00A52C59">
        <w:rPr>
          <w:rFonts w:ascii="Times New Roman" w:hAnsi="Times New Roman" w:cs="Times New Roman"/>
          <w:sz w:val="24"/>
          <w:szCs w:val="24"/>
        </w:rPr>
        <w:t xml:space="preserve"> лицензии.</w:t>
      </w:r>
    </w:p>
    <w:p w:rsidR="00C46DBF" w:rsidRDefault="00C46DBF" w:rsidP="00C46DBF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8D7" w:rsidRPr="00C46DBF" w:rsidRDefault="00C46DBF" w:rsidP="00C46DBF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Pr="00C46DBF">
        <w:rPr>
          <w:rFonts w:ascii="Times New Roman" w:hAnsi="Times New Roman" w:cs="Times New Roman"/>
          <w:b/>
          <w:sz w:val="24"/>
          <w:szCs w:val="24"/>
        </w:rPr>
        <w:t>Отчисление обучающегося</w:t>
      </w:r>
    </w:p>
    <w:p w:rsidR="00C46DBF" w:rsidRPr="00C46DBF" w:rsidRDefault="00E449F3" w:rsidP="00C46DB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обучающегося производится в соответствии с «Порядком оформления возникновения, приостановления и прекращения отношений между МБДОУ детским садом № 222 и родителями (законными представителями) несовершеннолетних обучающихся по образовательным программам дошкольного образования».</w:t>
      </w:r>
    </w:p>
    <w:sectPr w:rsidR="00C46DBF" w:rsidRPr="00C46DBF" w:rsidSect="005A30DE">
      <w:headerReference w:type="default" r:id="rId9"/>
      <w:footerReference w:type="default" r:id="rId10"/>
      <w:footerReference w:type="first" r:id="rId11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EF" w:rsidRDefault="009D23EF" w:rsidP="00BA3A17">
      <w:pPr>
        <w:spacing w:after="0" w:line="240" w:lineRule="auto"/>
      </w:pPr>
      <w:r>
        <w:separator/>
      </w:r>
    </w:p>
  </w:endnote>
  <w:endnote w:type="continuationSeparator" w:id="0">
    <w:p w:rsidR="009D23EF" w:rsidRDefault="009D23EF" w:rsidP="00BA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17" w:rsidRDefault="00BA3A17">
    <w:pPr>
      <w:pStyle w:val="a7"/>
    </w:pPr>
    <w:r>
      <w:t xml:space="preserve">                              МБДОУ детский сад № 222</w:t>
    </w:r>
    <w:r>
      <w:ptab w:relativeTo="margin" w:alignment="center" w:leader="none"/>
    </w:r>
    <w:r>
      <w:t xml:space="preserve">     </w:t>
    </w:r>
    <w:r w:rsidR="00382F03">
      <w:t xml:space="preserve">                           порядок пере</w:t>
    </w:r>
    <w:r w:rsidR="005A30DE">
      <w:t>вода, отчисления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DE" w:rsidRDefault="005A30DE">
    <w:pPr>
      <w:pStyle w:val="a7"/>
    </w:pPr>
    <w:r>
      <w:t xml:space="preserve">      МБДОУ детский сад № 222</w:t>
    </w:r>
    <w:r>
      <w:ptab w:relativeTo="margin" w:alignment="center" w:leader="none"/>
    </w:r>
    <w:r>
      <w:t xml:space="preserve">                                                                                 порядок перевода, отчисления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EF" w:rsidRDefault="009D23EF" w:rsidP="00BA3A17">
      <w:pPr>
        <w:spacing w:after="0" w:line="240" w:lineRule="auto"/>
      </w:pPr>
      <w:r>
        <w:separator/>
      </w:r>
    </w:p>
  </w:footnote>
  <w:footnote w:type="continuationSeparator" w:id="0">
    <w:p w:rsidR="009D23EF" w:rsidRDefault="009D23EF" w:rsidP="00BA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678237"/>
      <w:docPartObj>
        <w:docPartGallery w:val="Page Numbers (Top of Page)"/>
        <w:docPartUnique/>
      </w:docPartObj>
    </w:sdtPr>
    <w:sdtEndPr/>
    <w:sdtContent>
      <w:p w:rsidR="00A71965" w:rsidRDefault="00A719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A6">
          <w:rPr>
            <w:noProof/>
          </w:rPr>
          <w:t>2</w:t>
        </w:r>
        <w:r>
          <w:fldChar w:fldCharType="end"/>
        </w:r>
      </w:p>
    </w:sdtContent>
  </w:sdt>
  <w:p w:rsidR="00A71965" w:rsidRDefault="00A719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95A"/>
    <w:multiLevelType w:val="hybridMultilevel"/>
    <w:tmpl w:val="C01A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4"/>
    <w:rsid w:val="00015032"/>
    <w:rsid w:val="0002016F"/>
    <w:rsid w:val="00035189"/>
    <w:rsid w:val="0004057F"/>
    <w:rsid w:val="000755F5"/>
    <w:rsid w:val="00082C6B"/>
    <w:rsid w:val="000A659A"/>
    <w:rsid w:val="00164089"/>
    <w:rsid w:val="0017627F"/>
    <w:rsid w:val="001E506C"/>
    <w:rsid w:val="002A0B7D"/>
    <w:rsid w:val="002B1201"/>
    <w:rsid w:val="002B4CAB"/>
    <w:rsid w:val="002D7351"/>
    <w:rsid w:val="002F737A"/>
    <w:rsid w:val="00324CD1"/>
    <w:rsid w:val="00371BBF"/>
    <w:rsid w:val="00382F03"/>
    <w:rsid w:val="003C15EE"/>
    <w:rsid w:val="003F3EE5"/>
    <w:rsid w:val="003F4539"/>
    <w:rsid w:val="0041072F"/>
    <w:rsid w:val="00421920"/>
    <w:rsid w:val="00451CC8"/>
    <w:rsid w:val="004557AC"/>
    <w:rsid w:val="00497A7F"/>
    <w:rsid w:val="004B1CA9"/>
    <w:rsid w:val="004B6DF4"/>
    <w:rsid w:val="004C6E4F"/>
    <w:rsid w:val="00593584"/>
    <w:rsid w:val="005A30DE"/>
    <w:rsid w:val="005A4E73"/>
    <w:rsid w:val="005D13F2"/>
    <w:rsid w:val="0062362D"/>
    <w:rsid w:val="006875CB"/>
    <w:rsid w:val="006B7278"/>
    <w:rsid w:val="006D03C9"/>
    <w:rsid w:val="006D2B7B"/>
    <w:rsid w:val="006F56C2"/>
    <w:rsid w:val="00716ACA"/>
    <w:rsid w:val="0073268D"/>
    <w:rsid w:val="00776F1F"/>
    <w:rsid w:val="007B5468"/>
    <w:rsid w:val="007D290D"/>
    <w:rsid w:val="007E140A"/>
    <w:rsid w:val="00827939"/>
    <w:rsid w:val="00832805"/>
    <w:rsid w:val="00844BAE"/>
    <w:rsid w:val="008924C5"/>
    <w:rsid w:val="008A5744"/>
    <w:rsid w:val="008B17EB"/>
    <w:rsid w:val="008D7756"/>
    <w:rsid w:val="008F23D9"/>
    <w:rsid w:val="009155A6"/>
    <w:rsid w:val="009203D7"/>
    <w:rsid w:val="00951109"/>
    <w:rsid w:val="009A28CD"/>
    <w:rsid w:val="009B4AB2"/>
    <w:rsid w:val="009D23EF"/>
    <w:rsid w:val="009F1863"/>
    <w:rsid w:val="009F566D"/>
    <w:rsid w:val="00A4143F"/>
    <w:rsid w:val="00A52C59"/>
    <w:rsid w:val="00A71965"/>
    <w:rsid w:val="00AA1944"/>
    <w:rsid w:val="00AA2066"/>
    <w:rsid w:val="00AC5EF8"/>
    <w:rsid w:val="00AD7EB7"/>
    <w:rsid w:val="00AE6566"/>
    <w:rsid w:val="00B03B8C"/>
    <w:rsid w:val="00B16A6B"/>
    <w:rsid w:val="00B56E4D"/>
    <w:rsid w:val="00B61F58"/>
    <w:rsid w:val="00B72ABF"/>
    <w:rsid w:val="00B91A61"/>
    <w:rsid w:val="00BA3A17"/>
    <w:rsid w:val="00BA562F"/>
    <w:rsid w:val="00C4173E"/>
    <w:rsid w:val="00C46DBF"/>
    <w:rsid w:val="00C54A5A"/>
    <w:rsid w:val="00C672EE"/>
    <w:rsid w:val="00C90A24"/>
    <w:rsid w:val="00CD6024"/>
    <w:rsid w:val="00D00F31"/>
    <w:rsid w:val="00D1558F"/>
    <w:rsid w:val="00D47743"/>
    <w:rsid w:val="00D75835"/>
    <w:rsid w:val="00D75BDB"/>
    <w:rsid w:val="00D8162D"/>
    <w:rsid w:val="00DA5028"/>
    <w:rsid w:val="00E117EE"/>
    <w:rsid w:val="00E31889"/>
    <w:rsid w:val="00E449F3"/>
    <w:rsid w:val="00E658D7"/>
    <w:rsid w:val="00E77C18"/>
    <w:rsid w:val="00E81FAF"/>
    <w:rsid w:val="00EC7CD3"/>
    <w:rsid w:val="00EE3E2A"/>
    <w:rsid w:val="00F02B04"/>
    <w:rsid w:val="00F70E06"/>
    <w:rsid w:val="00F94CA0"/>
    <w:rsid w:val="00F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3A17"/>
  </w:style>
  <w:style w:type="paragraph" w:styleId="a7">
    <w:name w:val="footer"/>
    <w:basedOn w:val="a"/>
    <w:link w:val="a8"/>
    <w:uiPriority w:val="99"/>
    <w:unhideWhenUsed/>
    <w:rsid w:val="00B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A17"/>
  </w:style>
  <w:style w:type="paragraph" w:styleId="a9">
    <w:name w:val="Balloon Text"/>
    <w:basedOn w:val="a"/>
    <w:link w:val="aa"/>
    <w:uiPriority w:val="99"/>
    <w:semiHidden/>
    <w:unhideWhenUsed/>
    <w:rsid w:val="00B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3A17"/>
  </w:style>
  <w:style w:type="paragraph" w:styleId="a7">
    <w:name w:val="footer"/>
    <w:basedOn w:val="a"/>
    <w:link w:val="a8"/>
    <w:uiPriority w:val="99"/>
    <w:unhideWhenUsed/>
    <w:rsid w:val="00B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A17"/>
  </w:style>
  <w:style w:type="paragraph" w:styleId="a9">
    <w:name w:val="Balloon Text"/>
    <w:basedOn w:val="a"/>
    <w:link w:val="aa"/>
    <w:uiPriority w:val="99"/>
    <w:semiHidden/>
    <w:unhideWhenUsed/>
    <w:rsid w:val="00B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19FE-CD45-4321-9E49-AFD53A0D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2024-09-25T09:44:00Z</dcterms:created>
  <dcterms:modified xsi:type="dcterms:W3CDTF">2024-09-25T09:44:00Z</dcterms:modified>
</cp:coreProperties>
</file>